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3755C6" wp14:paraId="4FF368E8" wp14:textId="793C1572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PWI Design Award 2024</w:t>
      </w:r>
    </w:p>
    <w:p xmlns:wp14="http://schemas.microsoft.com/office/word/2010/wordml" w:rsidP="2D3755C6" wp14:paraId="25B5FE24" wp14:textId="1BCBB4D8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To be judged in January 2025 with the awards night February 2025</w:t>
      </w:r>
    </w:p>
    <w:p xmlns:wp14="http://schemas.microsoft.com/office/word/2010/wordml" w:rsidP="2D3755C6" wp14:paraId="086B9D31" wp14:textId="48D58052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n-US"/>
        </w:rPr>
        <w:t xml:space="preserve">Established 2022 </w:t>
      </w:r>
    </w:p>
    <w:p xmlns:wp14="http://schemas.microsoft.com/office/word/2010/wordml" w:rsidP="2D3755C6" wp14:paraId="22B69BD9" wp14:textId="491C4FA3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1546663F" wp14:textId="159ADE82">
      <w:pPr>
        <w:spacing w:before="0" w:beforeAutospacing="off" w:after="0" w:afterAutospacing="off"/>
      </w:pP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 PWI Design Award 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recognises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design leadership of multi-disciplinary rail project studies or designs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 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 study or design should 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demonstrate</w:t>
      </w: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excellence in influencing benefit to the community alongside, building a pipeline of talent and treading carefully on the earth. The award will be assessed on key criteria including:</w:t>
      </w:r>
    </w:p>
    <w:p xmlns:wp14="http://schemas.microsoft.com/office/word/2010/wordml" w:rsidP="2D3755C6" wp14:paraId="625CFFB6" wp14:textId="7DE03E7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Benefits of the project to the community and industry</w:t>
      </w:r>
    </w:p>
    <w:p xmlns:wp14="http://schemas.microsoft.com/office/word/2010/wordml" w:rsidP="2D3755C6" wp14:paraId="6D7F54B2" wp14:textId="2E84EE0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Demonstrated uplift of culture, collaboration and partnerships in the rail industry</w:t>
      </w:r>
    </w:p>
    <w:p xmlns:wp14="http://schemas.microsoft.com/office/word/2010/wordml" w:rsidP="2D3755C6" wp14:paraId="22918D18" wp14:textId="58815CC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Approach to solving design challenges including use of best practice, innovation and digital</w:t>
      </w:r>
    </w:p>
    <w:p xmlns:wp14="http://schemas.microsoft.com/office/word/2010/wordml" w:rsidP="2D3755C6" wp14:paraId="5A9A163E" wp14:textId="31B29228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5BB7C0F8" wp14:textId="74D23862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There are two categories for the PWI Design Award which are: Engineering studies or designs to inform or shape a rail project in the calendar year 2024.</w:t>
      </w:r>
    </w:p>
    <w:p xmlns:wp14="http://schemas.microsoft.com/office/word/2010/wordml" w:rsidP="2D3755C6" wp14:paraId="6D66F7ED" wp14:textId="2CC46C6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Category 1: consultant engagement fees less than $1M</w:t>
      </w:r>
    </w:p>
    <w:p xmlns:wp14="http://schemas.microsoft.com/office/word/2010/wordml" w:rsidP="2D3755C6" wp14:paraId="1221AC6E" wp14:textId="3C013D67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Category 2 consultant engagement fees over $1M</w:t>
      </w:r>
    </w:p>
    <w:p xmlns:wp14="http://schemas.microsoft.com/office/word/2010/wordml" w:rsidP="2D3755C6" wp14:paraId="232613A4" wp14:textId="607BE0A9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3FA6BE06" wp14:textId="60D7D893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The criteria for an award includes:</w:t>
      </w:r>
    </w:p>
    <w:p xmlns:wp14="http://schemas.microsoft.com/office/word/2010/wordml" w:rsidP="2D3755C6" wp14:paraId="1ABB9F55" wp14:textId="6A4E9FA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Entrants must be a member of the PWI NSW</w:t>
      </w:r>
    </w:p>
    <w:p xmlns:wp14="http://schemas.microsoft.com/office/word/2010/wordml" w:rsidP="2D3755C6" wp14:paraId="580C8E0A" wp14:textId="582496D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If a study or report, then the report should have been completed in 2024</w:t>
      </w:r>
    </w:p>
    <w:p xmlns:wp14="http://schemas.microsoft.com/office/word/2010/wordml" w:rsidP="2D3755C6" wp14:paraId="6FBF1EA1" wp14:textId="542EFBE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If a design project, the concept or reference design should have been completed in 2024;</w:t>
      </w:r>
    </w:p>
    <w:p xmlns:wp14="http://schemas.microsoft.com/office/word/2010/wordml" w:rsidP="2D3755C6" wp14:paraId="153F0D0A" wp14:textId="5016531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>If a design &amp; construct project, the design should have substantially been completed in 2024</w:t>
      </w:r>
    </w:p>
    <w:p xmlns:wp14="http://schemas.microsoft.com/office/word/2010/wordml" w:rsidP="2D3755C6" wp14:paraId="46E01D16" wp14:textId="236CF90B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If a design &amp; construction project, the construction can be in progress, so long as the Approved for Construction phase documents were being prepared in 2024. </w:t>
      </w:r>
    </w:p>
    <w:p xmlns:wp14="http://schemas.microsoft.com/office/word/2010/wordml" w:rsidP="2D3755C6" wp14:paraId="37B911F1" wp14:textId="7AA429CB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2B145123" wp14:textId="53B7378C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u w:val="single"/>
          <w:lang w:val="en-US"/>
        </w:rPr>
        <w:t>PWI Design Awards milestones:</w:t>
      </w:r>
    </w:p>
    <w:p xmlns:wp14="http://schemas.microsoft.com/office/word/2010/wordml" w:rsidP="2D3755C6" wp14:paraId="15B6039A" wp14:textId="483ECBFC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1E44B804" wp14:textId="7D386BC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2D3755C6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Submissions close noon 21 January 2025</w:t>
      </w:r>
    </w:p>
    <w:p xmlns:wp14="http://schemas.microsoft.com/office/word/2010/wordml" w:rsidP="2D3755C6" wp14:paraId="1BC303DF" wp14:textId="3986BB19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408EFAEC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Judging panel </w:t>
      </w:r>
      <w:r w:rsidRPr="408EFAEC" w:rsidR="6D794C35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convenes</w:t>
      </w:r>
      <w:r w:rsidRPr="408EFAEC" w:rsidR="6D794C35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08EFAEC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23 January</w:t>
      </w:r>
      <w:r w:rsidRPr="408EFAEC" w:rsidR="051324F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2025 </w:t>
      </w:r>
      <w:r w:rsidRPr="408EFAEC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xmlns:wp14="http://schemas.microsoft.com/office/word/2010/wordml" w:rsidP="2D3755C6" wp14:paraId="280152E2" wp14:textId="1F3B3AA4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408EFAEC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PWI Awards Event </w:t>
      </w:r>
      <w:r w:rsidRPr="408EFAEC" w:rsidR="4EC9255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to be celebrated on</w:t>
      </w:r>
      <w:r w:rsidRPr="408EFAEC" w:rsidR="64C63AC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22 February 2025 </w:t>
      </w:r>
    </w:p>
    <w:p xmlns:wp14="http://schemas.microsoft.com/office/word/2010/wordml" w:rsidP="2D3755C6" wp14:paraId="110F239A" wp14:textId="60201BEA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71639F0F" wp14:textId="49742802">
      <w:pPr>
        <w:spacing w:before="0" w:beforeAutospacing="off" w:after="0" w:afterAutospacing="off"/>
      </w:pPr>
      <w:r w:rsidRPr="408EFAEC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408EFAEC" w:rsidP="408EFAEC" w:rsidRDefault="408EFAEC" w14:paraId="6B6C4540" w14:textId="5A72FE44">
      <w:p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408EFAEC" w:rsidP="408EFAEC" w:rsidRDefault="408EFAEC" w14:paraId="3EA08FC3" w14:textId="6FE170B7">
      <w:p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xmlns:wp14="http://schemas.microsoft.com/office/word/2010/wordml" w:rsidP="2D3755C6" wp14:paraId="6B49EE08" wp14:textId="24EDFD55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Design Criteria – Category 1 – consultant fees less than $1M</w:t>
      </w:r>
    </w:p>
    <w:p xmlns:wp14="http://schemas.microsoft.com/office/word/2010/wordml" w:rsidP="2D3755C6" wp14:paraId="51817314" wp14:textId="3F72100E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604AF829" wp14:textId="34E009AB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8609" w:type="dxa"/>
        <w:tblLayout w:type="fixed"/>
        <w:tblLook w:val="04A0" w:firstRow="1" w:lastRow="0" w:firstColumn="1" w:lastColumn="0" w:noHBand="0" w:noVBand="1"/>
      </w:tblPr>
      <w:tblGrid>
        <w:gridCol w:w="5546"/>
        <w:gridCol w:w="1200"/>
        <w:gridCol w:w="1863"/>
      </w:tblGrid>
      <w:tr w:rsidR="2D3755C6" w:rsidTr="408EFAEC" w14:paraId="1BCB1842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05A62F4" w14:textId="5BE12D1A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3063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6E864A8" w14:textId="523005D2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Scoring</w:t>
            </w:r>
          </w:p>
          <w:p w:rsidR="2D3755C6" w:rsidP="2D3755C6" w:rsidRDefault="2D3755C6" w14:paraId="1ADD909C" w14:textId="63435282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D3755C6" w:rsidTr="408EFAEC" w14:paraId="777B492B">
        <w:trPr>
          <w:trHeight w:val="300"/>
        </w:trPr>
        <w:tc>
          <w:tcPr>
            <w:tcW w:w="8609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A0E55C8" w14:textId="392EEC1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Mandatory Criteria</w:t>
            </w:r>
          </w:p>
        </w:tc>
      </w:tr>
      <w:tr w:rsidR="2D3755C6" w:rsidTr="408EFAEC" w14:paraId="1CBE0EE0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5299887" w14:textId="52A3D326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Confirm that the entrant is a member of the PWI NSW</w:t>
            </w:r>
          </w:p>
        </w:tc>
        <w:tc>
          <w:tcPr>
            <w:tcW w:w="3063" w:type="dxa"/>
            <w:gridSpan w:val="2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D40A542" w14:textId="1197F0B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489E4747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F31CF0A" w14:textId="71F1394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a study or report, then confirm that the study, or report was completed in 2024.</w:t>
            </w:r>
          </w:p>
        </w:tc>
        <w:tc>
          <w:tcPr>
            <w:tcW w:w="3063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16B508B" w14:textId="7010F672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3639FEC4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EBFA767" w14:textId="154FA19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the subject is a concept or reference design, then confirm that the design was completed in 2024</w:t>
            </w:r>
          </w:p>
        </w:tc>
        <w:tc>
          <w:tcPr>
            <w:tcW w:w="3063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F812370" w14:textId="0057434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61D1663F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5C527F5" w14:textId="3FD81B3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19708B51" w14:textId="0BB54FC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the subject is a design &amp; construct project, then confirm that the design has been substantially completed in 2024.</w:t>
            </w:r>
          </w:p>
          <w:p w:rsidR="2D3755C6" w:rsidP="2D3755C6" w:rsidRDefault="2D3755C6" w14:paraId="43251341" w14:textId="35D1262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AAD3A78" w14:textId="40AF4146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2D3755C6" w:rsidTr="408EFAEC" w14:paraId="204FE7F0">
        <w:trPr>
          <w:trHeight w:val="300"/>
        </w:trPr>
        <w:tc>
          <w:tcPr>
            <w:tcW w:w="8609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B901EB6" w14:textId="1C5C9E9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Project Description</w:t>
            </w:r>
          </w:p>
        </w:tc>
      </w:tr>
      <w:tr w:rsidR="2D3755C6" w:rsidTr="408EFAEC" w14:paraId="65D50C48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5DD298D3" w14:textId="3D25B2DE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Describe the rail project including the key design 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objectives</w:t>
            </w:r>
          </w:p>
          <w:p w:rsidR="2D3755C6" w:rsidP="2D3755C6" w:rsidRDefault="2D3755C6" w14:paraId="7C10C776" w14:textId="7114D989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6CAFA35" w14:textId="53AF2F8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Upto 300 words</w:t>
            </w:r>
          </w:p>
          <w:p w:rsidR="2D3755C6" w:rsidP="408EFAEC" w:rsidRDefault="2D3755C6" w14:paraId="05FD2E3C" w14:textId="7DA16F66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A58C3B1" w:rsidP="408EFAEC" w:rsidRDefault="7A58C3B1" w14:paraId="65215898" w14:textId="083F480F">
            <w:pPr>
              <w:pStyle w:val="Normal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7A58C3B1">
              <w:rPr>
                <w:rFonts w:ascii="Arial" w:hAnsi="Arial" w:eastAsia="Arial" w:cs="Arial"/>
                <w:sz w:val="20"/>
                <w:szCs w:val="20"/>
                <w:lang w:val="en-US"/>
              </w:rPr>
              <w:t>10</w:t>
            </w:r>
          </w:p>
        </w:tc>
      </w:tr>
      <w:tr w:rsidR="2D3755C6" w:rsidTr="408EFAEC" w14:paraId="1213EDAF">
        <w:trPr>
          <w:trHeight w:val="300"/>
        </w:trPr>
        <w:tc>
          <w:tcPr>
            <w:tcW w:w="8609" w:type="dxa"/>
            <w:gridSpan w:val="3"/>
            <w:tcBorders>
              <w:top w:val="single" w:sz="8"/>
              <w:left w:val="single" w:sz="8"/>
              <w:bottom w:val="single" w:sz="8"/>
              <w:right w:val="nil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A8FBF29" w14:textId="40C75CB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Benefits to the community, end-user and rail industry.</w:t>
            </w:r>
          </w:p>
        </w:tc>
      </w:tr>
      <w:tr w:rsidR="2D3755C6" w:rsidTr="408EFAEC" w14:paraId="61CA0E2C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D765D19" w14:textId="6DFC1DE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benefits of the rail project for the end-user(s) which might include community, freight operators or passengers.</w:t>
            </w:r>
          </w:p>
        </w:tc>
        <w:tc>
          <w:tcPr>
            <w:tcW w:w="12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65B02EC5" w14:textId="79EE7677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4EFA2F85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350 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words</w:t>
            </w:r>
          </w:p>
        </w:tc>
        <w:tc>
          <w:tcPr>
            <w:tcW w:w="1863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88C9FCF" w14:textId="3E544205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1</w:t>
            </w:r>
            <w:r w:rsidRPr="408EFAEC" w:rsidR="63D1DDD4">
              <w:rPr>
                <w:rFonts w:ascii="Arial" w:hAnsi="Arial" w:eastAsia="Arial" w:cs="Arial"/>
                <w:sz w:val="20"/>
                <w:szCs w:val="20"/>
                <w:lang w:val="en-US"/>
              </w:rPr>
              <w:t>0</w:t>
            </w:r>
          </w:p>
        </w:tc>
      </w:tr>
      <w:tr w:rsidR="2D3755C6" w:rsidTr="408EFAEC" w14:paraId="200ED6A8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01C134B" w14:textId="15CCD37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benefits to the rail industry which may include:</w:t>
            </w:r>
          </w:p>
          <w:p w:rsidR="2D3755C6" w:rsidP="2D3755C6" w:rsidRDefault="2D3755C6" w14:paraId="7610B026" w14:textId="3596026E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Building capacity</w:t>
            </w:r>
          </w:p>
          <w:p w:rsidR="2D3755C6" w:rsidP="2D3755C6" w:rsidRDefault="2D3755C6" w14:paraId="13D3EAF0" w14:textId="32D5E34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Building capability</w:t>
            </w:r>
          </w:p>
          <w:p w:rsidR="2D3755C6" w:rsidP="2D3755C6" w:rsidRDefault="2D3755C6" w14:paraId="40055290" w14:textId="5A9BB7B3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design methodology</w:t>
            </w:r>
          </w:p>
          <w:p w:rsidR="2D3755C6" w:rsidP="2D3755C6" w:rsidRDefault="2D3755C6" w14:paraId="46EFDAC9" w14:textId="23CCFE12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rail industry culture</w:t>
            </w:r>
          </w:p>
          <w:p w:rsidR="2D3755C6" w:rsidP="2D3755C6" w:rsidRDefault="2D3755C6" w14:paraId="20E42D6B" w14:textId="66A9D86D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diversity outcomes</w:t>
            </w:r>
          </w:p>
          <w:p w:rsidR="2D3755C6" w:rsidP="2D3755C6" w:rsidRDefault="2D3755C6" w14:paraId="0E9310D2" w14:textId="7CB7005C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7EDF5B33" w14:textId="52C031F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0AF8A658" w14:textId="36CBE4C7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  <w:r w:rsidRPr="408EFAEC" w:rsidR="06BADE7D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500 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words</w:t>
            </w:r>
          </w:p>
        </w:tc>
        <w:tc>
          <w:tcPr>
            <w:tcW w:w="1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C513712" w14:textId="00E1211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15</w:t>
            </w:r>
          </w:p>
        </w:tc>
      </w:tr>
      <w:tr w:rsidR="2D3755C6" w:rsidTr="408EFAEC" w14:paraId="5C7B023B">
        <w:trPr>
          <w:trHeight w:val="300"/>
        </w:trPr>
        <w:tc>
          <w:tcPr>
            <w:tcW w:w="8609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5B6FBEA" w14:textId="3A5E6912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Approach to solving design challenges</w:t>
            </w:r>
          </w:p>
          <w:p w:rsidR="65A48546" w:rsidP="408EFAEC" w:rsidRDefault="65A48546" w14:paraId="773222D0" w14:textId="0FED9A2C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D3755C6" w:rsidTr="408EFAEC" w14:paraId="65575032">
        <w:trPr>
          <w:trHeight w:val="333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A8DA58A" w14:textId="4621644C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risks, opportunities and challenges of the project.</w:t>
            </w:r>
          </w:p>
          <w:p w:rsidR="2D3755C6" w:rsidP="2D3755C6" w:rsidRDefault="2D3755C6" w14:paraId="6E1FA092" w14:textId="62D460F9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4DA59A8D" w14:textId="11241872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Describe how were these addressed in the report or design. </w:t>
            </w:r>
          </w:p>
          <w:p w:rsidR="2D3755C6" w:rsidP="2D3755C6" w:rsidRDefault="2D3755C6" w14:paraId="4C103956" w14:textId="552476B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45E6C176" w14:textId="322BD507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30F4818A" w14:textId="44414FF0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You might like to consider safety in design; environmental constraints; customer and community concerns and sustainability outcomes.</w:t>
            </w:r>
          </w:p>
          <w:p w:rsidR="2D3755C6" w:rsidP="408EFAEC" w:rsidRDefault="2D3755C6" w14:paraId="7FED98F3" w14:textId="36DCE81D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="2D3755C6" w:rsidP="408EFAEC" w:rsidRDefault="2D3755C6" w14:paraId="30CD982C" w14:textId="62EE28D8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59AF6536">
              <w:rPr>
                <w:rFonts w:ascii="Arial" w:hAnsi="Arial" w:eastAsia="Arial" w:cs="Arial"/>
                <w:sz w:val="20"/>
                <w:szCs w:val="20"/>
                <w:lang w:val="en-US"/>
              </w:rPr>
              <w:t>Were there any unknowns and how did you address these</w:t>
            </w:r>
            <w:r w:rsidRPr="408EFAEC" w:rsidR="55C7D23F">
              <w:rPr>
                <w:rFonts w:ascii="Arial" w:hAnsi="Arial" w:eastAsia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12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F29ADC6" w14:textId="02CD22F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400 words</w:t>
            </w:r>
          </w:p>
        </w:tc>
        <w:tc>
          <w:tcPr>
            <w:tcW w:w="1863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7671CC60" w14:textId="502B62AA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3C3C2712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</w:tr>
      <w:tr w:rsidR="2D3755C6" w:rsidTr="408EFAEC" w14:paraId="5CCAA5CC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1018A69D" w14:textId="08AB8F86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Describe any processes or approaches to solve the challenges. </w:t>
            </w:r>
          </w:p>
          <w:p w:rsidR="2D3755C6" w:rsidP="2D3755C6" w:rsidRDefault="2D3755C6" w14:paraId="530C9981" w14:textId="2F024D5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4EDB4DB7" w14:textId="3E7E9C3A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On reflection, would you have done anything differently, and if so what was it?</w:t>
            </w:r>
          </w:p>
          <w:p w:rsidR="2D3755C6" w:rsidP="2D3755C6" w:rsidRDefault="2D3755C6" w14:paraId="52E30E0F" w14:textId="53311336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1BE575BE" w14:textId="55D720B0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You might like to consider the use of innovation or digital approaches applied.            </w:t>
            </w:r>
          </w:p>
        </w:tc>
        <w:tc>
          <w:tcPr>
            <w:tcW w:w="12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7101EF19" w14:textId="37E99645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  <w:r w:rsidRPr="408EFAEC" w:rsidR="367F0007">
              <w:rPr>
                <w:rFonts w:ascii="Arial" w:hAnsi="Arial" w:eastAsia="Arial" w:cs="Arial"/>
                <w:sz w:val="20"/>
                <w:szCs w:val="20"/>
                <w:lang w:val="en-US"/>
              </w:rPr>
              <w:t>50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0 words</w:t>
            </w:r>
          </w:p>
        </w:tc>
        <w:tc>
          <w:tcPr>
            <w:tcW w:w="1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EB68690" w14:textId="3DFF23B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15</w:t>
            </w:r>
          </w:p>
        </w:tc>
      </w:tr>
      <w:tr w:rsidR="2D3755C6" w:rsidTr="408EFAEC" w14:paraId="1BA84445">
        <w:trPr>
          <w:trHeight w:val="300"/>
        </w:trPr>
        <w:tc>
          <w:tcPr>
            <w:tcW w:w="55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DA30F12" w14:textId="22C7322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team culture and how the following were considered:</w:t>
            </w:r>
          </w:p>
          <w:p w:rsidR="2D3755C6" w:rsidP="2D3755C6" w:rsidRDefault="2D3755C6" w14:paraId="5280BCC2" w14:textId="3666AA11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Diversity </w:t>
            </w:r>
          </w:p>
          <w:p w:rsidR="2D3755C6" w:rsidP="2D3755C6" w:rsidRDefault="2D3755C6" w14:paraId="53B856C1" w14:textId="49ECAE2A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Developing pipeline of talent in the rail industry</w:t>
            </w:r>
          </w:p>
          <w:p w:rsidR="2D3755C6" w:rsidP="2D3755C6" w:rsidRDefault="2D3755C6" w14:paraId="2921A24C" w14:textId="2ADE3C3D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Working across regions to deliver the design</w:t>
            </w:r>
          </w:p>
          <w:p w:rsidR="2D3755C6" w:rsidP="2D3755C6" w:rsidRDefault="2D3755C6" w14:paraId="60721F9A" w14:textId="196EB73D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Creating a team</w:t>
            </w:r>
          </w:p>
          <w:p w:rsidR="2D3755C6" w:rsidP="2D3755C6" w:rsidRDefault="2D3755C6" w14:paraId="62734492" w14:textId="13A36CE2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Enhancing team culture</w:t>
            </w:r>
          </w:p>
          <w:p w:rsidR="2D3755C6" w:rsidP="2D3755C6" w:rsidRDefault="2D3755C6" w14:paraId="45099043" w14:textId="3EEB350C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114F9D2" w14:textId="769A7B65">
            <w:pPr>
              <w:spacing w:before="0" w:beforeAutospacing="off" w:after="0" w:afterAutospacing="off"/>
            </w:pPr>
            <w:r w:rsidRPr="408EFAEC" w:rsidR="62E8557D">
              <w:rPr>
                <w:rFonts w:ascii="Arial" w:hAnsi="Arial" w:eastAsia="Arial" w:cs="Arial"/>
                <w:sz w:val="20"/>
                <w:szCs w:val="20"/>
                <w:lang w:val="en-US"/>
              </w:rPr>
              <w:t>350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words</w:t>
            </w:r>
          </w:p>
        </w:tc>
        <w:tc>
          <w:tcPr>
            <w:tcW w:w="1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C06058F" w14:textId="39479AE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</w:tr>
      <w:tr w:rsidR="2D3755C6" w:rsidTr="408EFAEC" w14:paraId="0E528293">
        <w:trPr>
          <w:trHeight w:val="300"/>
        </w:trPr>
        <w:tc>
          <w:tcPr>
            <w:tcW w:w="8609" w:type="dxa"/>
            <w:gridSpan w:val="3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CA5B361" w14:textId="3C2197B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Additional Supporting Information</w:t>
            </w:r>
          </w:p>
        </w:tc>
      </w:tr>
      <w:tr w:rsidR="2D3755C6" w:rsidTr="408EFAEC" w14:paraId="50B9FB8A">
        <w:trPr>
          <w:trHeight w:val="300"/>
        </w:trPr>
        <w:tc>
          <w:tcPr>
            <w:tcW w:w="55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56FBE24" w14:textId="4ABE801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Opportunity to provide additional information to support your submission.</w:t>
            </w:r>
          </w:p>
          <w:p w:rsidR="2D3755C6" w:rsidP="2D3755C6" w:rsidRDefault="2D3755C6" w14:paraId="4968A063" w14:textId="0E7D8177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 w:sz="8"/>
              <w:left w:val="single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F4B7A76" w14:textId="316102EF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3 pages</w:t>
            </w:r>
          </w:p>
        </w:tc>
        <w:tc>
          <w:tcPr>
            <w:tcW w:w="1863" w:type="dxa"/>
            <w:tcBorders>
              <w:top w:val="nil" w:sz="8"/>
              <w:left w:val="single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12A019E" w14:textId="1EADB7E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10</w:t>
            </w:r>
          </w:p>
        </w:tc>
      </w:tr>
      <w:tr w:rsidR="2D3755C6" w:rsidTr="408EFAEC" w14:paraId="729E6059">
        <w:trPr>
          <w:trHeight w:val="300"/>
        </w:trPr>
        <w:tc>
          <w:tcPr>
            <w:tcW w:w="6746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1B4C1A91" w14:textId="7A0C270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</w:pPr>
            <w:r w:rsidRPr="408EFAEC" w:rsidR="65A48546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 xml:space="preserve">Total </w:t>
            </w:r>
            <w:r w:rsidRPr="408EFAEC" w:rsidR="67484CFE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Score</w:t>
            </w:r>
          </w:p>
          <w:p w:rsidR="408EFAEC" w:rsidP="408EFAEC" w:rsidRDefault="408EFAEC" w14:paraId="45A9708E" w14:textId="6B738985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8881BAE" w14:textId="6B6CDDC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100</w:t>
            </w:r>
          </w:p>
        </w:tc>
      </w:tr>
    </w:tbl>
    <w:p w:rsidR="408EFAEC" w:rsidRDefault="408EFAEC" w14:paraId="3293B326" w14:textId="2D2C61D9"/>
    <w:p xmlns:wp14="http://schemas.microsoft.com/office/word/2010/wordml" w:rsidP="2D3755C6" wp14:paraId="28AA6E33" wp14:textId="7A612C2C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7FC166FF" wp14:textId="5B8C8D39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2A5A758A" wp14:textId="763F7558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29C183F6" wp14:textId="7BA131A1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2F064F91" wp14:textId="69E3DE0A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5EBB7CBF" wp14:textId="6A2BCCF9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75E8C036" wp14:textId="0F4E0660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718A1708" wp14:textId="43D4E22A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35F1D70D" wp14:textId="32BCAEE3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3A5BC8E9" wp14:textId="06BA222A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6EFF49A4" wp14:textId="6448244C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2D3755C6" wp14:paraId="5F4A340E" wp14:textId="2BFA91E6">
      <w:pPr>
        <w:spacing w:before="0" w:beforeAutospacing="off" w:after="0" w:afterAutospacing="off"/>
      </w:pPr>
      <w:r w:rsidRPr="2D3755C6" w:rsidR="64C63AC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Design Criteria – Category 2 – consultant fees greater than $1M</w:t>
      </w:r>
    </w:p>
    <w:tbl>
      <w:tblPr>
        <w:tblStyle w:val="TableNormal"/>
        <w:tblW w:w="8611" w:type="dxa"/>
        <w:tblLayout w:type="fixed"/>
        <w:tblLook w:val="04A0" w:firstRow="1" w:lastRow="0" w:firstColumn="1" w:lastColumn="0" w:noHBand="0" w:noVBand="1"/>
      </w:tblPr>
      <w:tblGrid>
        <w:gridCol w:w="5556"/>
        <w:gridCol w:w="1500"/>
        <w:gridCol w:w="347"/>
        <w:gridCol w:w="1208"/>
      </w:tblGrid>
      <w:tr w:rsidR="2D3755C6" w:rsidTr="408EFAEC" w14:paraId="7E91AE8D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BB6F891" w14:textId="5D75932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305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4728254" w14:textId="7F5F509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Scoring</w:t>
            </w:r>
          </w:p>
          <w:p w:rsidR="2D3755C6" w:rsidP="2D3755C6" w:rsidRDefault="2D3755C6" w14:paraId="231080E8" w14:textId="260312D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D3755C6" w:rsidTr="408EFAEC" w14:paraId="3DEDB136">
        <w:trPr>
          <w:trHeight w:val="300"/>
        </w:trPr>
        <w:tc>
          <w:tcPr>
            <w:tcW w:w="8611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8AEE78A" w14:textId="654D246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Mandatory Criteria</w:t>
            </w:r>
          </w:p>
        </w:tc>
      </w:tr>
      <w:tr w:rsidR="2D3755C6" w:rsidTr="408EFAEC" w14:paraId="7D44687C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9ECD01D" w14:textId="12AEDA49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Confirm that the entrant is a member of the PWI NSW</w:t>
            </w:r>
          </w:p>
        </w:tc>
        <w:tc>
          <w:tcPr>
            <w:tcW w:w="3055" w:type="dxa"/>
            <w:gridSpan w:val="3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0BCCCC3" w14:textId="5B708DDA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6D6F555B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7866EA2" w14:textId="64B402E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a study or report, then confirm that the study, or report was completed in 2024.</w:t>
            </w:r>
          </w:p>
        </w:tc>
        <w:tc>
          <w:tcPr>
            <w:tcW w:w="305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F551F42" w14:textId="3D449FD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60CF8FE2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CF2B1CB" w14:textId="57DA155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the subject is a concept or reference design, then confirm that the design was completed in 2024</w:t>
            </w:r>
          </w:p>
        </w:tc>
        <w:tc>
          <w:tcPr>
            <w:tcW w:w="305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BE60CCE" w14:textId="0B71A6B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40DDE79B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F831F58" w14:textId="660F977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13AD60AE" w14:textId="2CB3C810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If the subject is a design &amp; construct project, then confirm that the design has been substantially completed in 2024.</w:t>
            </w:r>
          </w:p>
          <w:p w:rsidR="2D3755C6" w:rsidP="2D3755C6" w:rsidRDefault="2D3755C6" w14:paraId="375C9576" w14:textId="00F0B75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DEF3AB3" w14:textId="7AE6E007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Pass/Fail</w:t>
            </w:r>
          </w:p>
        </w:tc>
      </w:tr>
      <w:tr w:rsidR="2D3755C6" w:rsidTr="408EFAEC" w14:paraId="3FA39D3F">
        <w:trPr>
          <w:trHeight w:val="300"/>
        </w:trPr>
        <w:tc>
          <w:tcPr>
            <w:tcW w:w="8611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F49BFB4" w14:textId="272BA92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Project Description</w:t>
            </w:r>
          </w:p>
        </w:tc>
      </w:tr>
      <w:tr w:rsidR="2D3755C6" w:rsidTr="408EFAEC" w14:paraId="56878D54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4C36483" w14:textId="501A5A0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rail project including the key design objectives.</w:t>
            </w:r>
          </w:p>
          <w:p w:rsidR="2D3755C6" w:rsidP="2D3755C6" w:rsidRDefault="2D3755C6" w14:paraId="5E700F74" w14:textId="096121B9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A4FB4CA" w14:textId="79316CDB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300 words</w:t>
            </w:r>
          </w:p>
        </w:tc>
        <w:tc>
          <w:tcPr>
            <w:tcW w:w="1208" w:type="dxa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5475CFE1" w14:textId="597FA2C0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10</w:t>
            </w:r>
          </w:p>
        </w:tc>
      </w:tr>
      <w:tr w:rsidR="2D3755C6" w:rsidTr="408EFAEC" w14:paraId="200E8293">
        <w:trPr>
          <w:trHeight w:val="300"/>
        </w:trPr>
        <w:tc>
          <w:tcPr>
            <w:tcW w:w="8611" w:type="dxa"/>
            <w:gridSpan w:val="4"/>
            <w:tcBorders>
              <w:top w:val="single" w:sz="8"/>
              <w:left w:val="single" w:sz="8"/>
              <w:bottom w:val="single" w:sz="8"/>
              <w:right w:val="nil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9433FEB" w14:textId="73D96C0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Benefits to the community, end-user and rail industry.</w:t>
            </w:r>
          </w:p>
        </w:tc>
      </w:tr>
      <w:tr w:rsidR="2D3755C6" w:rsidTr="408EFAEC" w14:paraId="213FC9B0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732077A" w14:textId="6C03400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benefits of the rail project for the end-user(s) which might include community, freight operators or passengers.</w:t>
            </w:r>
          </w:p>
        </w:tc>
        <w:tc>
          <w:tcPr>
            <w:tcW w:w="15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3FACE658" w14:textId="4D7490C5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048A276A">
              <w:rPr>
                <w:rFonts w:ascii="Arial" w:hAnsi="Arial" w:eastAsia="Arial" w:cs="Arial"/>
                <w:sz w:val="20"/>
                <w:szCs w:val="20"/>
                <w:lang w:val="en-US"/>
              </w:rPr>
              <w:t>350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words</w:t>
            </w:r>
          </w:p>
        </w:tc>
        <w:tc>
          <w:tcPr>
            <w:tcW w:w="1555" w:type="dxa"/>
            <w:gridSpan w:val="2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4334005" w14:textId="4A9C362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15</w:t>
            </w:r>
          </w:p>
        </w:tc>
      </w:tr>
      <w:tr w:rsidR="2D3755C6" w:rsidTr="408EFAEC" w14:paraId="5AEEA2B8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73BE21C6" w14:textId="29544BF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benefits to the rail industry which may include:</w:t>
            </w:r>
          </w:p>
          <w:p w:rsidR="2D3755C6" w:rsidP="2D3755C6" w:rsidRDefault="2D3755C6" w14:paraId="50D385F3" w14:textId="73EDA57E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Building capacity</w:t>
            </w:r>
          </w:p>
          <w:p w:rsidR="2D3755C6" w:rsidP="2D3755C6" w:rsidRDefault="2D3755C6" w14:paraId="52F2C90B" w14:textId="2D741B1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Building capability</w:t>
            </w:r>
          </w:p>
          <w:p w:rsidR="2D3755C6" w:rsidP="2D3755C6" w:rsidRDefault="2D3755C6" w14:paraId="6B2A46E3" w14:textId="4409B67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design methodology</w:t>
            </w:r>
          </w:p>
          <w:p w:rsidR="2D3755C6" w:rsidP="2D3755C6" w:rsidRDefault="2D3755C6" w14:paraId="08A18A2D" w14:textId="51C8E9D9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rail industry culture</w:t>
            </w:r>
          </w:p>
          <w:p w:rsidR="2D3755C6" w:rsidP="2D3755C6" w:rsidRDefault="2D3755C6" w14:paraId="44C156B1" w14:textId="0BAD486B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Improving diversity outcomes</w:t>
            </w:r>
          </w:p>
          <w:p w:rsidR="2D3755C6" w:rsidP="2D3755C6" w:rsidRDefault="2D3755C6" w14:paraId="44F52DD4" w14:textId="01803A8B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3AFF46F6" w14:textId="2D5747E0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50A5F296" w14:textId="2E12D4D0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382D94CD">
              <w:rPr>
                <w:rFonts w:ascii="Arial" w:hAnsi="Arial" w:eastAsia="Arial" w:cs="Arial"/>
                <w:sz w:val="20"/>
                <w:szCs w:val="20"/>
                <w:lang w:val="en-US"/>
              </w:rPr>
              <w:t>50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0 words</w:t>
            </w:r>
          </w:p>
        </w:tc>
        <w:tc>
          <w:tcPr>
            <w:tcW w:w="15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10A7F3C8" w14:textId="056B070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15</w:t>
            </w:r>
          </w:p>
        </w:tc>
      </w:tr>
      <w:tr w:rsidR="2D3755C6" w:rsidTr="408EFAEC" w14:paraId="678A6F38">
        <w:trPr>
          <w:trHeight w:val="300"/>
        </w:trPr>
        <w:tc>
          <w:tcPr>
            <w:tcW w:w="8611" w:type="dxa"/>
            <w:gridSpan w:val="4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E9413FA" w14:textId="183519F5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Approach to solving design challenges</w:t>
            </w:r>
          </w:p>
          <w:p w:rsidR="65A48546" w:rsidP="408EFAEC" w:rsidRDefault="65A48546" w14:paraId="1B77A7C0" w14:textId="71ED8277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D3755C6" w:rsidTr="408EFAEC" w14:paraId="2EF70727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555C9C4" w14:textId="37E9C6D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key risks, opportunities and challenges of the project.</w:t>
            </w:r>
          </w:p>
          <w:p w:rsidR="2D3755C6" w:rsidP="2D3755C6" w:rsidRDefault="2D3755C6" w14:paraId="2A10D7D5" w14:textId="365F7452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6DFB4778" w14:textId="646F66BD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Describe how were these addressed in the report or design. </w:t>
            </w:r>
          </w:p>
          <w:p w:rsidR="2D3755C6" w:rsidP="2D3755C6" w:rsidRDefault="2D3755C6" w14:paraId="61CEE1ED" w14:textId="01DA034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1DF3FF5C" w14:textId="28A35A54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You might like to consider safety in design; environmental constraints; customer and community concerns and sustainability outcomes.</w:t>
            </w:r>
          </w:p>
          <w:p w:rsidR="2D3755C6" w:rsidP="408EFAEC" w:rsidRDefault="2D3755C6" w14:paraId="68B48026" w14:textId="42A7E603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  <w:p w:rsidR="2D3755C6" w:rsidP="408EFAEC" w:rsidRDefault="2D3755C6" w14:paraId="119B13FE" w14:textId="5AB6C3AB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3BB0CDFB">
              <w:rPr>
                <w:rFonts w:ascii="Arial" w:hAnsi="Arial" w:eastAsia="Arial" w:cs="Arial"/>
                <w:sz w:val="20"/>
                <w:szCs w:val="20"/>
                <w:lang w:val="en-US"/>
              </w:rPr>
              <w:t>Were there any unknowns and how did you address these?</w:t>
            </w:r>
          </w:p>
        </w:tc>
        <w:tc>
          <w:tcPr>
            <w:tcW w:w="15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0DC17D6" w14:textId="32B94D1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400 words</w:t>
            </w:r>
          </w:p>
        </w:tc>
        <w:tc>
          <w:tcPr>
            <w:tcW w:w="1555" w:type="dxa"/>
            <w:gridSpan w:val="2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70E6C46C" w14:textId="2EFF3C3B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50E51AF3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</w:tr>
      <w:tr w:rsidR="2D3755C6" w:rsidTr="408EFAEC" w14:paraId="51EB2B31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D297153" w14:textId="2F8893A3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Describe any processes or approaches applied to solve the challenges. </w:t>
            </w:r>
          </w:p>
          <w:p w:rsidR="2D3755C6" w:rsidP="2D3755C6" w:rsidRDefault="2D3755C6" w14:paraId="6DA87C61" w14:textId="7FC7278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15C93475" w14:textId="6DE6EFEF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On reflection, would you have done anything differently, and if so what was it?</w:t>
            </w:r>
          </w:p>
          <w:p w:rsidR="2D3755C6" w:rsidP="2D3755C6" w:rsidRDefault="2D3755C6" w14:paraId="18379BC9" w14:textId="7EAB768C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2D3755C6" w:rsidP="2D3755C6" w:rsidRDefault="2D3755C6" w14:paraId="43119507" w14:textId="75FB7298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You might like to consider the use of innovation or digital approaches applied.            </w:t>
            </w:r>
          </w:p>
        </w:tc>
        <w:tc>
          <w:tcPr>
            <w:tcW w:w="15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408EFAEC" w:rsidRDefault="2D3755C6" w14:paraId="27984B09" w14:textId="591A6FD3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  <w:r w:rsidRPr="408EFAEC" w:rsidR="16BA34E5">
              <w:rPr>
                <w:rFonts w:ascii="Arial" w:hAnsi="Arial" w:eastAsia="Arial" w:cs="Arial"/>
                <w:sz w:val="20"/>
                <w:szCs w:val="20"/>
                <w:lang w:val="en-US"/>
              </w:rPr>
              <w:t>500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words</w:t>
            </w:r>
          </w:p>
        </w:tc>
        <w:tc>
          <w:tcPr>
            <w:tcW w:w="15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2E478DB" w14:textId="05BF484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15</w:t>
            </w:r>
          </w:p>
        </w:tc>
      </w:tr>
      <w:tr w:rsidR="2D3755C6" w:rsidTr="408EFAEC" w14:paraId="493E466C">
        <w:trPr>
          <w:trHeight w:val="300"/>
        </w:trPr>
        <w:tc>
          <w:tcPr>
            <w:tcW w:w="5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4B02E142" w14:textId="4AE8268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Describe the team culture and how the following were considered:</w:t>
            </w:r>
          </w:p>
          <w:p w:rsidR="2D3755C6" w:rsidP="2D3755C6" w:rsidRDefault="2D3755C6" w14:paraId="25770A65" w14:textId="688630CB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Diversity </w:t>
            </w:r>
          </w:p>
          <w:p w:rsidR="2D3755C6" w:rsidP="2D3755C6" w:rsidRDefault="2D3755C6" w14:paraId="373B6E98" w14:textId="394876B4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Developing pipeline of talent in the rail industry</w:t>
            </w:r>
          </w:p>
          <w:p w:rsidR="2D3755C6" w:rsidP="2D3755C6" w:rsidRDefault="2D3755C6" w14:paraId="25E11172" w14:textId="1D561136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Working across regions to deliver the design</w:t>
            </w:r>
          </w:p>
          <w:p w:rsidR="2D3755C6" w:rsidP="2D3755C6" w:rsidRDefault="2D3755C6" w14:paraId="6BDF080E" w14:textId="68A9C635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Creating a team</w:t>
            </w:r>
          </w:p>
          <w:p w:rsidR="2D3755C6" w:rsidP="2D3755C6" w:rsidRDefault="2D3755C6" w14:paraId="110D7E83" w14:textId="6FB84C6C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Enhancing team culture</w:t>
            </w:r>
          </w:p>
          <w:p w:rsidR="2D3755C6" w:rsidP="2D3755C6" w:rsidRDefault="2D3755C6" w14:paraId="4B5AD804" w14:textId="779E1DA9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Communicating </w:t>
            </w:r>
          </w:p>
          <w:p w:rsidR="2D3755C6" w:rsidP="2D3755C6" w:rsidRDefault="2D3755C6" w14:paraId="21DB4928" w14:textId="66F43A45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Managing and solving for clashes</w:t>
            </w:r>
          </w:p>
          <w:p w:rsidR="2D3755C6" w:rsidP="2D3755C6" w:rsidRDefault="2D3755C6" w14:paraId="3B9DF721" w14:textId="573749EA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Asset management data for future operations and maintenance needs</w:t>
            </w:r>
          </w:p>
          <w:p w:rsidR="2D3755C6" w:rsidP="2D3755C6" w:rsidRDefault="2D3755C6" w14:paraId="4A160E5C" w14:textId="43FB569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1168E1B5" w14:textId="2B50871F">
            <w:pPr>
              <w:spacing w:before="0" w:beforeAutospacing="off" w:after="0" w:afterAutospacing="off"/>
            </w:pPr>
            <w:r w:rsidRPr="408EFAEC" w:rsidR="7371462E">
              <w:rPr>
                <w:rFonts w:ascii="Arial" w:hAnsi="Arial" w:eastAsia="Arial" w:cs="Arial"/>
                <w:sz w:val="20"/>
                <w:szCs w:val="20"/>
                <w:lang w:val="en-US"/>
              </w:rPr>
              <w:t>3</w:t>
            </w: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50 words</w:t>
            </w:r>
          </w:p>
        </w:tc>
        <w:tc>
          <w:tcPr>
            <w:tcW w:w="155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153664D5" w14:textId="73F00DE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</w:tr>
      <w:tr w:rsidR="2D3755C6" w:rsidTr="408EFAEC" w14:paraId="63FB52F6">
        <w:trPr>
          <w:trHeight w:val="300"/>
        </w:trPr>
        <w:tc>
          <w:tcPr>
            <w:tcW w:w="8611" w:type="dxa"/>
            <w:gridSpan w:val="4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E8E8E8" w:themeFill="background2"/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07D30FFB" w14:textId="0DC96735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Additional Supporting Information</w:t>
            </w:r>
          </w:p>
        </w:tc>
      </w:tr>
      <w:tr w:rsidR="2D3755C6" w:rsidTr="408EFAEC" w14:paraId="60B55595">
        <w:trPr>
          <w:trHeight w:val="300"/>
        </w:trPr>
        <w:tc>
          <w:tcPr>
            <w:tcW w:w="55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15D4809D" w14:textId="3D5FDBE4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Opportunity to provide additional information to support your submission.</w:t>
            </w:r>
          </w:p>
          <w:p w:rsidR="2D3755C6" w:rsidP="2D3755C6" w:rsidRDefault="2D3755C6" w14:paraId="462E3DE8" w14:textId="723BF9A1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nil" w:sz="8"/>
              <w:left w:val="single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3E9DAF5A" w14:textId="2A3F92ED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3 pages</w:t>
            </w:r>
          </w:p>
        </w:tc>
        <w:tc>
          <w:tcPr>
            <w:tcW w:w="1555" w:type="dxa"/>
            <w:gridSpan w:val="2"/>
            <w:tcBorders>
              <w:top w:val="nil" w:sz="8"/>
              <w:left w:val="single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22F6DABE" w14:textId="6E920FDE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10</w:t>
            </w:r>
          </w:p>
        </w:tc>
      </w:tr>
      <w:tr w:rsidR="2D3755C6" w:rsidTr="408EFAEC" w14:paraId="55315CAD">
        <w:trPr>
          <w:trHeight w:val="300"/>
        </w:trPr>
        <w:tc>
          <w:tcPr>
            <w:tcW w:w="7056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5A48546" w:rsidP="408EFAEC" w:rsidRDefault="65A48546" w14:paraId="4A02C195" w14:textId="57A427D6">
            <w:pPr>
              <w:spacing w:before="0" w:beforeAutospacing="off" w:after="0" w:afterAutospacing="off"/>
            </w:pPr>
            <w:r w:rsidRPr="408EFAEC" w:rsidR="65A48546">
              <w:rPr>
                <w:rFonts w:ascii="Arial" w:hAnsi="Arial" w:eastAsia="Arial" w:cs="Arial"/>
                <w:sz w:val="20"/>
                <w:szCs w:val="20"/>
                <w:lang w:val="en-US"/>
              </w:rPr>
              <w:t>Total Mark</w:t>
            </w:r>
          </w:p>
        </w:tc>
        <w:tc>
          <w:tcPr>
            <w:tcW w:w="1555" w:type="dxa"/>
            <w:gridSpan w:val="2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3755C6" w:rsidP="2D3755C6" w:rsidRDefault="2D3755C6" w14:paraId="642E898E" w14:textId="449A550C">
            <w:pPr>
              <w:spacing w:before="0" w:beforeAutospacing="off" w:after="0" w:afterAutospacing="off"/>
            </w:pPr>
            <w:r w:rsidRPr="2D3755C6" w:rsidR="2D3755C6">
              <w:rPr>
                <w:rFonts w:ascii="Arial" w:hAnsi="Arial" w:eastAsia="Arial" w:cs="Arial"/>
                <w:sz w:val="20"/>
                <w:szCs w:val="20"/>
                <w:lang w:val="en-US"/>
              </w:rPr>
              <w:t>100</w:t>
            </w:r>
          </w:p>
        </w:tc>
      </w:tr>
    </w:tbl>
    <w:p w:rsidR="408EFAEC" w:rsidRDefault="408EFAEC" w14:paraId="73F76438" w14:textId="30FAD8B2"/>
    <w:p xmlns:wp14="http://schemas.microsoft.com/office/word/2010/wordml" wp14:paraId="4BCCFC56" wp14:textId="25BC7FF0"/>
    <w:p xmlns:wp14="http://schemas.microsoft.com/office/word/2010/wordml" w:rsidP="2D3755C6" wp14:paraId="608BEE0C" wp14:textId="085C4331">
      <w:pPr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GB"/>
        </w:rPr>
      </w:pPr>
    </w:p>
    <w:p xmlns:wp14="http://schemas.microsoft.com/office/word/2010/wordml" wp14:paraId="5E5787A5" wp14:textId="617B908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9097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58c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48a4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d64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1f74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735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ccf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3b1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399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693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E3155"/>
    <w:rsid w:val="048A276A"/>
    <w:rsid w:val="051324FC"/>
    <w:rsid w:val="06BADE7D"/>
    <w:rsid w:val="0D596AA0"/>
    <w:rsid w:val="13718836"/>
    <w:rsid w:val="16BA34E5"/>
    <w:rsid w:val="20D4392A"/>
    <w:rsid w:val="217D99E1"/>
    <w:rsid w:val="2B8B4361"/>
    <w:rsid w:val="2B8E3155"/>
    <w:rsid w:val="2BFD78D9"/>
    <w:rsid w:val="2D3755C6"/>
    <w:rsid w:val="2E176CB0"/>
    <w:rsid w:val="367F0007"/>
    <w:rsid w:val="382D94CD"/>
    <w:rsid w:val="3BB0CDFB"/>
    <w:rsid w:val="3C3C2712"/>
    <w:rsid w:val="3EE0F211"/>
    <w:rsid w:val="3F503F17"/>
    <w:rsid w:val="408EFAEC"/>
    <w:rsid w:val="4CA9343E"/>
    <w:rsid w:val="4EC92550"/>
    <w:rsid w:val="4EFA2F85"/>
    <w:rsid w:val="50E51AF3"/>
    <w:rsid w:val="54228B56"/>
    <w:rsid w:val="55C7D23F"/>
    <w:rsid w:val="59AF6536"/>
    <w:rsid w:val="62E8557D"/>
    <w:rsid w:val="63D1DDD4"/>
    <w:rsid w:val="64C63AC0"/>
    <w:rsid w:val="65A48546"/>
    <w:rsid w:val="67484CFE"/>
    <w:rsid w:val="6D794C35"/>
    <w:rsid w:val="6D8912FB"/>
    <w:rsid w:val="7371462E"/>
    <w:rsid w:val="759D7DDD"/>
    <w:rsid w:val="7A58C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3155"/>
  <w15:chartTrackingRefBased/>
  <w15:docId w15:val="{1E745D26-49C8-4896-A9CF-F301153FFF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D3755C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e993de77bcb41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F65B0B85DF34CB2AA53C21104655D" ma:contentTypeVersion="17" ma:contentTypeDescription="Create a new document." ma:contentTypeScope="" ma:versionID="6d00a6f2a2ce25b1ce2cba357c7f870a">
  <xsd:schema xmlns:xsd="http://www.w3.org/2001/XMLSchema" xmlns:xs="http://www.w3.org/2001/XMLSchema" xmlns:p="http://schemas.microsoft.com/office/2006/metadata/properties" xmlns:ns2="085a526a-a2d6-4aa1-912d-75aa90c5f35a" xmlns:ns3="c1ea4c2e-c4d3-42bf-8c13-5b0fc83de942" targetNamespace="http://schemas.microsoft.com/office/2006/metadata/properties" ma:root="true" ma:fieldsID="2253d6883a67ee88039e5c533e58f673" ns2:_="" ns3:_="">
    <xsd:import namespace="085a526a-a2d6-4aa1-912d-75aa90c5f35a"/>
    <xsd:import namespace="c1ea4c2e-c4d3-42bf-8c13-5b0fc83d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526a-a2d6-4aa1-912d-75aa90c5f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baab2-df08-4b7f-b752-0d9370db6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a4c2e-c4d3-42bf-8c13-5b0fc83d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1a3a77-5a53-4f47-85f4-0edfdb7f5003}" ma:internalName="TaxCatchAll" ma:showField="CatchAllData" ma:web="c1ea4c2e-c4d3-42bf-8c13-5b0fc83de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a526a-a2d6-4aa1-912d-75aa90c5f35a">
      <Terms xmlns="http://schemas.microsoft.com/office/infopath/2007/PartnerControls"/>
    </lcf76f155ced4ddcb4097134ff3c332f>
    <TaxCatchAll xmlns="c1ea4c2e-c4d3-42bf-8c13-5b0fc83de942" xsi:nil="true"/>
  </documentManagement>
</p:properties>
</file>

<file path=customXml/itemProps1.xml><?xml version="1.0" encoding="utf-8"?>
<ds:datastoreItem xmlns:ds="http://schemas.openxmlformats.org/officeDocument/2006/customXml" ds:itemID="{3E8F0FEF-7B3F-464F-B055-26A3BF755F11}"/>
</file>

<file path=customXml/itemProps2.xml><?xml version="1.0" encoding="utf-8"?>
<ds:datastoreItem xmlns:ds="http://schemas.openxmlformats.org/officeDocument/2006/customXml" ds:itemID="{6B923F33-69DC-4B11-BD06-D590F97CCDF0}"/>
</file>

<file path=customXml/itemProps3.xml><?xml version="1.0" encoding="utf-8"?>
<ds:datastoreItem xmlns:ds="http://schemas.openxmlformats.org/officeDocument/2006/customXml" ds:itemID="{F28A7183-6E29-4094-A9B6-0B3FC2B9E4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Want</dc:creator>
  <keywords/>
  <dc:description/>
  <lastModifiedBy>Rebecca Want</lastModifiedBy>
  <revision>3</revision>
  <dcterms:created xsi:type="dcterms:W3CDTF">2024-11-26T17:31:02.0000000Z</dcterms:created>
  <dcterms:modified xsi:type="dcterms:W3CDTF">2024-11-26T17:40:53.5440222Z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0x010100E91F65B0B85DF34CB2AA53C21104655D</vt:lpwstr>
  </property>
  <property fmtid="{D5CDD505-2E9C-101B-9397-08002B2CF9AE}" pid="3" name="MediaServiceImageTags">
    <vt:lpwstr/>
  </property>
</Properties>
</file>